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D6" w:rsidRPr="00623C6B" w:rsidRDefault="00B80DA6" w:rsidP="00623C6B">
      <w:pPr>
        <w:pStyle w:val="Default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623C6B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0285" cy="1003935"/>
            <wp:effectExtent l="0" t="0" r="0" b="5715"/>
            <wp:wrapThrough wrapText="bothSides">
              <wp:wrapPolygon edited="0">
                <wp:start x="0" y="0"/>
                <wp:lineTo x="0" y="21313"/>
                <wp:lineTo x="21179" y="21313"/>
                <wp:lineTo x="211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F0" w:rsidRPr="00623C6B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56310" cy="908685"/>
            <wp:effectExtent l="0" t="0" r="0" b="5715"/>
            <wp:wrapThrough wrapText="bothSides">
              <wp:wrapPolygon edited="0">
                <wp:start x="0" y="0"/>
                <wp:lineTo x="0" y="21283"/>
                <wp:lineTo x="21084" y="21283"/>
                <wp:lineTo x="210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CC" w:rsidRPr="00623C6B">
        <w:rPr>
          <w:rFonts w:asciiTheme="minorHAnsi" w:hAnsiTheme="minorHAnsi"/>
          <w:color w:val="000000" w:themeColor="text1"/>
        </w:rPr>
        <w:t xml:space="preserve"> </w:t>
      </w:r>
    </w:p>
    <w:p w:rsidR="00A57478" w:rsidRDefault="00A57478" w:rsidP="00623C6B">
      <w:pPr>
        <w:pStyle w:val="Default"/>
        <w:jc w:val="center"/>
        <w:rPr>
          <w:rFonts w:asciiTheme="minorHAnsi" w:hAnsiTheme="minorHAnsi"/>
          <w:b/>
          <w:i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i/>
          <w:color w:val="000000" w:themeColor="text1"/>
          <w:sz w:val="40"/>
          <w:szCs w:val="40"/>
        </w:rPr>
        <w:t>Vets’ Dilemmas…</w:t>
      </w:r>
    </w:p>
    <w:p w:rsidR="0065338A" w:rsidRPr="00623C6B" w:rsidRDefault="00A57478" w:rsidP="00623C6B">
      <w:pPr>
        <w:pStyle w:val="Default"/>
        <w:jc w:val="center"/>
        <w:rPr>
          <w:rFonts w:asciiTheme="minorHAnsi" w:hAnsiTheme="minorHAnsi"/>
          <w:b/>
          <w:i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i/>
          <w:color w:val="000000" w:themeColor="text1"/>
          <w:sz w:val="40"/>
          <w:szCs w:val="40"/>
        </w:rPr>
        <w:t>Yes?... No?... Why?</w:t>
      </w:r>
    </w:p>
    <w:p w:rsidR="00A31EEE" w:rsidRPr="00623C6B" w:rsidRDefault="00A31EEE" w:rsidP="00623C6B">
      <w:pPr>
        <w:pStyle w:val="Default"/>
        <w:jc w:val="center"/>
        <w:rPr>
          <w:rFonts w:asciiTheme="minorHAnsi" w:hAnsiTheme="minorHAnsi"/>
          <w:i/>
          <w:color w:val="000000" w:themeColor="text1"/>
          <w:sz w:val="32"/>
          <w:szCs w:val="32"/>
        </w:rPr>
      </w:pPr>
    </w:p>
    <w:p w:rsidR="00B564D6" w:rsidRPr="00623C6B" w:rsidRDefault="00A57478" w:rsidP="00623C6B">
      <w:pPr>
        <w:pStyle w:val="Default"/>
        <w:jc w:val="center"/>
        <w:rPr>
          <w:rFonts w:asciiTheme="minorHAnsi" w:hAnsiTheme="minorHAnsi"/>
          <w:i/>
          <w:color w:val="002060"/>
          <w:sz w:val="32"/>
          <w:szCs w:val="32"/>
        </w:rPr>
      </w:pPr>
      <w:r>
        <w:rPr>
          <w:rFonts w:asciiTheme="minorHAnsi" w:hAnsiTheme="minorHAnsi"/>
          <w:i/>
          <w:color w:val="002060"/>
          <w:sz w:val="32"/>
          <w:szCs w:val="32"/>
        </w:rPr>
        <w:t>November 3</w:t>
      </w:r>
      <w:r w:rsidRPr="00A57478">
        <w:rPr>
          <w:rFonts w:asciiTheme="minorHAnsi" w:hAnsiTheme="minorHAnsi"/>
          <w:i/>
          <w:color w:val="002060"/>
          <w:sz w:val="32"/>
          <w:szCs w:val="32"/>
          <w:vertAlign w:val="superscript"/>
        </w:rPr>
        <w:t>rd</w:t>
      </w:r>
      <w:r>
        <w:rPr>
          <w:rFonts w:asciiTheme="minorHAnsi" w:hAnsiTheme="minorHAnsi"/>
          <w:i/>
          <w:color w:val="002060"/>
          <w:sz w:val="32"/>
          <w:szCs w:val="32"/>
        </w:rPr>
        <w:t xml:space="preserve"> </w:t>
      </w:r>
      <w:r w:rsidR="00E325E1" w:rsidRPr="00623C6B">
        <w:rPr>
          <w:rFonts w:asciiTheme="minorHAnsi" w:hAnsiTheme="minorHAnsi"/>
          <w:i/>
          <w:color w:val="002060"/>
          <w:sz w:val="32"/>
          <w:szCs w:val="32"/>
        </w:rPr>
        <w:t>2018</w:t>
      </w:r>
    </w:p>
    <w:p w:rsidR="00C373CC" w:rsidRPr="00623C6B" w:rsidRDefault="00A57478" w:rsidP="00623C6B">
      <w:pPr>
        <w:pStyle w:val="Default"/>
        <w:jc w:val="center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Hothorpe Hall Leicestershire, LE17 6QX</w:t>
      </w:r>
    </w:p>
    <w:p w:rsidR="00C373CC" w:rsidRPr="005566E3" w:rsidRDefault="00C373CC" w:rsidP="00B80DA6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 w:rsidRPr="005566E3">
        <w:rPr>
          <w:rFonts w:asciiTheme="minorHAnsi" w:hAnsiTheme="minorHAnsi"/>
          <w:i/>
          <w:szCs w:val="24"/>
          <w:highlight w:val="yellow"/>
        </w:rPr>
        <w:t>#</w:t>
      </w:r>
      <w:r w:rsidR="00931564" w:rsidRPr="005566E3">
        <w:rPr>
          <w:rFonts w:asciiTheme="minorHAnsi" w:hAnsiTheme="minorHAnsi"/>
          <w:i/>
          <w:szCs w:val="24"/>
          <w:highlight w:val="yellow"/>
        </w:rPr>
        <w:t>VetsDilemmas2018</w:t>
      </w:r>
    </w:p>
    <w:p w:rsidR="00B564D6" w:rsidRPr="00623C6B" w:rsidRDefault="00B564D6" w:rsidP="00623C6B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:rsidR="00623C6B" w:rsidRPr="00EE2A35" w:rsidRDefault="00637BD8" w:rsidP="00623C6B">
      <w:pPr>
        <w:pStyle w:val="NormalWeb"/>
        <w:shd w:val="clear" w:color="auto" w:fill="EEECE1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Conference </w:t>
      </w:r>
      <w:r w:rsidR="00623C6B" w:rsidRPr="00EE2A35">
        <w:rPr>
          <w:rFonts w:ascii="Calibri" w:hAnsi="Calibri" w:cs="Arial"/>
          <w:b/>
          <w:sz w:val="22"/>
          <w:szCs w:val="22"/>
        </w:rPr>
        <w:t>Registration:</w:t>
      </w:r>
    </w:p>
    <w:p w:rsidR="00623C6B" w:rsidRPr="00EE2A35" w:rsidRDefault="00A65E55" w:rsidP="00623C6B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EE2A35">
        <w:rPr>
          <w:rFonts w:ascii="Calibri" w:hAnsi="Calibri" w:cs="Arial"/>
          <w:sz w:val="22"/>
          <w:szCs w:val="22"/>
        </w:rPr>
        <w:t>Saturday f</w:t>
      </w:r>
      <w:r w:rsidR="00A57478" w:rsidRPr="00EE2A35">
        <w:rPr>
          <w:rFonts w:ascii="Calibri" w:hAnsi="Calibri" w:cs="Arial"/>
          <w:sz w:val="22"/>
          <w:szCs w:val="22"/>
        </w:rPr>
        <w:t>rom 08:30 – 09:15</w:t>
      </w:r>
    </w:p>
    <w:p w:rsidR="00A31EEE" w:rsidRPr="00EE2A35" w:rsidRDefault="00A31EEE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067EA" w:rsidRPr="00EE2A35" w:rsidRDefault="008067EA" w:rsidP="00623C6B">
      <w:pPr>
        <w:pStyle w:val="NormalWeb"/>
        <w:shd w:val="clear" w:color="auto" w:fill="EEECE1"/>
        <w:spacing w:before="0" w:beforeAutospacing="0" w:after="0" w:afterAutospacing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Travelling by car: </w:t>
      </w:r>
    </w:p>
    <w:p w:rsidR="0001224E" w:rsidRPr="00EE2A35" w:rsidRDefault="0001224E" w:rsidP="0001224E">
      <w:pPr>
        <w:pStyle w:val="NoSpacing"/>
        <w:rPr>
          <w:rFonts w:ascii="Calibri" w:hAnsi="Calibri"/>
          <w:sz w:val="22"/>
          <w:lang w:eastAsia="en-GB"/>
        </w:rPr>
      </w:pPr>
      <w:r w:rsidRPr="00EE2A35">
        <w:rPr>
          <w:rFonts w:ascii="Calibri" w:hAnsi="Calibri"/>
          <w:sz w:val="22"/>
          <w:lang w:eastAsia="en-GB"/>
        </w:rPr>
        <w:t>Use LE17 6QX for your sat nav and then follow roads signs from Theddingworth village.</w:t>
      </w:r>
    </w:p>
    <w:p w:rsidR="0001224E" w:rsidRPr="00EE2A35" w:rsidRDefault="0001224E" w:rsidP="0001224E">
      <w:pPr>
        <w:pStyle w:val="NoSpacing"/>
        <w:rPr>
          <w:rFonts w:ascii="Calibri" w:hAnsi="Calibri"/>
          <w:sz w:val="22"/>
          <w:lang w:eastAsia="en-GB"/>
        </w:rPr>
      </w:pPr>
      <w:r w:rsidRPr="00EE2A35">
        <w:rPr>
          <w:rFonts w:ascii="Calibri" w:hAnsi="Calibri"/>
          <w:b/>
          <w:sz w:val="22"/>
          <w:lang w:eastAsia="en-GB"/>
        </w:rPr>
        <w:t>M1</w:t>
      </w:r>
      <w:r w:rsidRPr="00EE2A35">
        <w:rPr>
          <w:rFonts w:ascii="Calibri" w:hAnsi="Calibri"/>
          <w:sz w:val="22"/>
          <w:lang w:eastAsia="en-GB"/>
        </w:rPr>
        <w:t xml:space="preserve"> Exit Junction 20. Take A4304 towards Market Harborough, turn right in Theddingworth opposite the bus shelter.</w:t>
      </w:r>
    </w:p>
    <w:p w:rsidR="0001224E" w:rsidRPr="00EE2A35" w:rsidRDefault="0001224E" w:rsidP="0001224E">
      <w:pPr>
        <w:pStyle w:val="NoSpacing"/>
        <w:rPr>
          <w:rFonts w:ascii="Calibri" w:hAnsi="Calibri"/>
          <w:sz w:val="22"/>
          <w:lang w:eastAsia="en-GB"/>
        </w:rPr>
      </w:pPr>
      <w:r w:rsidRPr="00EE2A35">
        <w:rPr>
          <w:rFonts w:ascii="Calibri" w:hAnsi="Calibri"/>
          <w:b/>
          <w:sz w:val="22"/>
          <w:lang w:eastAsia="en-GB"/>
        </w:rPr>
        <w:t>M6</w:t>
      </w:r>
      <w:r w:rsidRPr="00EE2A35">
        <w:rPr>
          <w:rFonts w:ascii="Calibri" w:hAnsi="Calibri"/>
          <w:sz w:val="22"/>
          <w:lang w:eastAsia="en-GB"/>
        </w:rPr>
        <w:t xml:space="preserve"> Take A14 Exit. Continue along A14 Exit Junction 1. Take A5199 towards Leicester. Turn right at Husbands Bosworth on to A4304. Turn right in Theddingworth opposite the bus shelter.</w:t>
      </w:r>
    </w:p>
    <w:p w:rsidR="0001224E" w:rsidRPr="00EE2A35" w:rsidRDefault="0001224E" w:rsidP="0001224E">
      <w:pPr>
        <w:pStyle w:val="NoSpacing"/>
        <w:rPr>
          <w:rFonts w:ascii="Calibri" w:hAnsi="Calibri"/>
          <w:sz w:val="22"/>
          <w:lang w:eastAsia="en-GB"/>
        </w:rPr>
      </w:pPr>
      <w:r w:rsidRPr="00EE2A35">
        <w:rPr>
          <w:rFonts w:ascii="Calibri" w:hAnsi="Calibri"/>
          <w:b/>
          <w:sz w:val="22"/>
          <w:lang w:eastAsia="en-GB"/>
        </w:rPr>
        <w:t>A14</w:t>
      </w:r>
      <w:r w:rsidRPr="00EE2A35">
        <w:rPr>
          <w:rFonts w:ascii="Calibri" w:hAnsi="Calibri"/>
          <w:sz w:val="22"/>
          <w:lang w:eastAsia="en-GB"/>
        </w:rPr>
        <w:t xml:space="preserve"> Exit Junction 1 taking the A5199 to Leicester. Turn right at Husbands Bosworth onto A4304. Turn right in Theddingworth opposite the bus shelter.</w:t>
      </w:r>
    </w:p>
    <w:p w:rsidR="0001224E" w:rsidRPr="00EE2A35" w:rsidRDefault="0001224E" w:rsidP="0001224E">
      <w:pPr>
        <w:pStyle w:val="NoSpacing"/>
        <w:rPr>
          <w:rFonts w:ascii="Calibri" w:hAnsi="Calibri"/>
          <w:sz w:val="22"/>
          <w:lang w:eastAsia="en-GB"/>
        </w:rPr>
      </w:pPr>
      <w:r w:rsidRPr="00EE2A35">
        <w:rPr>
          <w:rFonts w:ascii="Calibri" w:hAnsi="Calibri"/>
          <w:sz w:val="22"/>
          <w:lang w:eastAsia="en-GB"/>
        </w:rPr>
        <w:t>After turning down Hothorpe Road opposite the bus shelter, you'll find Hothorpe Hall &amp; The Woodlands approximately half a mile down the road on the right, just beyond the gate houses.</w:t>
      </w:r>
    </w:p>
    <w:p w:rsidR="00A31EEE" w:rsidRPr="00EE2A35" w:rsidRDefault="00A31EEE" w:rsidP="0001224E">
      <w:pPr>
        <w:pStyle w:val="NoSpacing"/>
        <w:rPr>
          <w:rFonts w:asciiTheme="minorHAnsi" w:hAnsiTheme="minorHAnsi" w:cs="Arial"/>
          <w:color w:val="000000" w:themeColor="text1"/>
          <w:sz w:val="22"/>
          <w:highlight w:val="yellow"/>
        </w:rPr>
      </w:pPr>
    </w:p>
    <w:p w:rsidR="008D3F7F" w:rsidRPr="00EE2A35" w:rsidRDefault="008D3F7F" w:rsidP="00623C6B">
      <w:pPr>
        <w:pStyle w:val="Default"/>
        <w:shd w:val="clear" w:color="auto" w:fill="EEECE1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>Nearest railway stations:</w:t>
      </w:r>
    </w:p>
    <w:p w:rsidR="004E27E1" w:rsidRPr="00EE2A35" w:rsidRDefault="004E27E1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>Market Harborough – 5.4 Miles</w:t>
      </w:r>
      <w:r w:rsidR="00EE2A35"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 - £8 to £10 quoted by Uber Taxi</w:t>
      </w:r>
    </w:p>
    <w:p w:rsidR="00CE187A" w:rsidRPr="00EE2A35" w:rsidRDefault="0001224E" w:rsidP="00623C6B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Rugby Railway Station – </w:t>
      </w:r>
      <w:r w:rsidRPr="00EE2A3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5566E3" w:rsidRPr="00EE2A35">
        <w:rPr>
          <w:rFonts w:asciiTheme="minorHAnsi" w:hAnsiTheme="minorHAnsi" w:cs="Arial"/>
          <w:color w:val="auto"/>
          <w:sz w:val="22"/>
          <w:szCs w:val="22"/>
        </w:rPr>
        <w:t xml:space="preserve">14.8 </w:t>
      </w:r>
      <w:r w:rsidRPr="00EE2A35">
        <w:rPr>
          <w:rFonts w:asciiTheme="minorHAnsi" w:hAnsiTheme="minorHAnsi" w:cs="Arial"/>
          <w:color w:val="auto"/>
          <w:sz w:val="22"/>
          <w:szCs w:val="22"/>
        </w:rPr>
        <w:t>Miles</w:t>
      </w:r>
      <w:r w:rsidR="009066EF" w:rsidRPr="00EE2A35">
        <w:rPr>
          <w:rFonts w:asciiTheme="minorHAnsi" w:hAnsiTheme="minorHAnsi" w:cs="Arial"/>
          <w:color w:val="auto"/>
          <w:sz w:val="22"/>
          <w:szCs w:val="22"/>
        </w:rPr>
        <w:t xml:space="preserve"> - £20 to £25 </w:t>
      </w:r>
      <w:r w:rsidR="00EE2A35" w:rsidRPr="00EE2A35">
        <w:rPr>
          <w:rFonts w:asciiTheme="minorHAnsi" w:hAnsiTheme="minorHAnsi" w:cs="Arial"/>
          <w:color w:val="auto"/>
          <w:sz w:val="22"/>
          <w:szCs w:val="22"/>
        </w:rPr>
        <w:t xml:space="preserve">quoted by Uber </w:t>
      </w:r>
      <w:r w:rsidR="009066EF" w:rsidRPr="00EE2A35">
        <w:rPr>
          <w:rFonts w:asciiTheme="minorHAnsi" w:hAnsiTheme="minorHAnsi" w:cs="Arial"/>
          <w:color w:val="auto"/>
          <w:sz w:val="22"/>
          <w:szCs w:val="22"/>
        </w:rPr>
        <w:t>Taxi</w:t>
      </w:r>
    </w:p>
    <w:p w:rsidR="003F07E3" w:rsidRPr="00EE2A35" w:rsidRDefault="003F07E3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95538" w:rsidRPr="00EE2A35" w:rsidRDefault="000F12E2" w:rsidP="00623C6B">
      <w:pPr>
        <w:pStyle w:val="Default"/>
        <w:shd w:val="clear" w:color="auto" w:fill="EEECE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Friday </w:t>
      </w:r>
      <w:r w:rsidR="00623C6B"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>d</w:t>
      </w:r>
      <w:r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>inner arrangements</w:t>
      </w:r>
      <w:r w:rsidR="00623C6B" w:rsidRPr="00EE2A35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6A5B14" w:rsidRPr="00EE2A35" w:rsidRDefault="00CE187A" w:rsidP="00623C6B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Dinner will take place </w:t>
      </w:r>
      <w:r w:rsidR="003F07E3" w:rsidRPr="00EE2A35">
        <w:rPr>
          <w:rFonts w:asciiTheme="minorHAnsi" w:hAnsiTheme="minorHAnsi" w:cs="Arial"/>
          <w:color w:val="000000" w:themeColor="text1"/>
          <w:sz w:val="22"/>
          <w:szCs w:val="22"/>
        </w:rPr>
        <w:t>at 8 pm</w:t>
      </w:r>
      <w:r w:rsidR="00623C6B" w:rsidRPr="00EE2A35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3F07E3"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 in the </w:t>
      </w:r>
      <w:r w:rsidR="004E27E1" w:rsidRPr="00EE2A35">
        <w:rPr>
          <w:rFonts w:asciiTheme="minorHAnsi" w:hAnsiTheme="minorHAnsi" w:cs="Arial"/>
          <w:color w:val="000000" w:themeColor="text1"/>
          <w:sz w:val="22"/>
          <w:szCs w:val="22"/>
        </w:rPr>
        <w:t>dining area</w:t>
      </w: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Pr="00EE2A35">
        <w:rPr>
          <w:rFonts w:asciiTheme="minorHAnsi" w:hAnsiTheme="minorHAnsi" w:cs="Arial"/>
          <w:color w:val="auto"/>
          <w:sz w:val="22"/>
          <w:szCs w:val="22"/>
        </w:rPr>
        <w:t>Dress code: casual.</w:t>
      </w:r>
    </w:p>
    <w:p w:rsidR="000A4715" w:rsidRPr="00EE2A35" w:rsidRDefault="000A4715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5B14" w:rsidRPr="00EE2A35" w:rsidRDefault="006A5B14" w:rsidP="00623C6B">
      <w:pPr>
        <w:pStyle w:val="Default"/>
        <w:shd w:val="clear" w:color="auto" w:fill="EEECE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Conference </w:t>
      </w:r>
      <w:r w:rsidR="00623C6B"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>d</w:t>
      </w:r>
      <w:r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>inner arrangements</w:t>
      </w:r>
      <w:r w:rsidR="000A4715"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(Saturday)</w:t>
      </w:r>
      <w:r w:rsidR="00623C6B"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</w:p>
    <w:p w:rsidR="000A4715" w:rsidRPr="00EE2A35" w:rsidRDefault="000A4715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>19:45 reception d</w:t>
      </w:r>
      <w:r w:rsidR="004E27E1" w:rsidRPr="00EE2A35">
        <w:rPr>
          <w:rFonts w:asciiTheme="minorHAnsi" w:hAnsiTheme="minorHAnsi" w:cs="Arial"/>
          <w:color w:val="000000" w:themeColor="text1"/>
          <w:sz w:val="22"/>
          <w:szCs w:val="22"/>
        </w:rPr>
        <w:t>rinks followed by dinner in the Foxton Suite</w:t>
      </w: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>. Dress code: lounge suit</w:t>
      </w:r>
    </w:p>
    <w:p w:rsidR="000A4715" w:rsidRPr="00EE2A35" w:rsidRDefault="000A4715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564D6" w:rsidRPr="00EE2A35" w:rsidRDefault="00B564D6" w:rsidP="00623C6B">
      <w:pPr>
        <w:pStyle w:val="Default"/>
        <w:shd w:val="clear" w:color="auto" w:fill="EEECE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Refreshments</w:t>
      </w:r>
      <w:r w:rsidR="00623C6B"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:</w:t>
      </w:r>
      <w:r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B564D6" w:rsidRPr="00EE2A35" w:rsidRDefault="00B564D6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Morning and afternoon tea/coffee and lunch will be provided. </w:t>
      </w:r>
    </w:p>
    <w:p w:rsidR="00B564D6" w:rsidRPr="00EE2A35" w:rsidRDefault="00B564D6" w:rsidP="00623C6B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B564D6" w:rsidRPr="00EE2A35" w:rsidRDefault="00623C6B" w:rsidP="00623C6B">
      <w:pPr>
        <w:pStyle w:val="Default"/>
        <w:shd w:val="clear" w:color="auto" w:fill="EEECE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Special requirements</w:t>
      </w:r>
      <w:r w:rsidR="00C85E51"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,</w:t>
      </w:r>
      <w:r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D61667"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etc.</w:t>
      </w:r>
      <w:r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:</w:t>
      </w:r>
    </w:p>
    <w:p w:rsidR="00B564D6" w:rsidRPr="00EE2A35" w:rsidRDefault="00A65E55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Before the meeting: </w:t>
      </w:r>
      <w:r w:rsidR="00B564D6"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If you have any special requirements to enable you to attend the meeting please contact </w:t>
      </w:r>
      <w:r w:rsidR="006C1B5A" w:rsidRPr="00EE2A35">
        <w:rPr>
          <w:rFonts w:asciiTheme="minorHAnsi" w:hAnsiTheme="minorHAnsi" w:cs="Arial"/>
          <w:color w:val="000000" w:themeColor="text1"/>
          <w:sz w:val="22"/>
          <w:szCs w:val="22"/>
        </w:rPr>
        <w:t>Simon Woliter</w:t>
      </w:r>
      <w:r w:rsidR="00DB65A3"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 on 07545928299</w:t>
      </w:r>
      <w:r w:rsidR="00AD0C2E"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564D6"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to discuss your needs. </w:t>
      </w:r>
    </w:p>
    <w:p w:rsidR="00B564D6" w:rsidRPr="00EE2A35" w:rsidRDefault="00A65E55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>At the meeting: P</w:t>
      </w:r>
      <w:r w:rsidR="00B564D6" w:rsidRPr="00EE2A35">
        <w:rPr>
          <w:rFonts w:asciiTheme="minorHAnsi" w:hAnsiTheme="minorHAnsi" w:cs="Arial"/>
          <w:color w:val="000000" w:themeColor="text1"/>
          <w:sz w:val="22"/>
          <w:szCs w:val="22"/>
        </w:rPr>
        <w:t xml:space="preserve">lease speak to organising staff who will be wearing yellow badges. </w:t>
      </w:r>
    </w:p>
    <w:p w:rsidR="004E27E1" w:rsidRPr="00EE2A35" w:rsidRDefault="004E27E1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E27E1" w:rsidRPr="00EE2A35" w:rsidRDefault="004E27E1" w:rsidP="004E27E1">
      <w:pPr>
        <w:pStyle w:val="Default"/>
        <w:shd w:val="clear" w:color="auto" w:fill="EEECE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Accomodation:</w:t>
      </w:r>
    </w:p>
    <w:p w:rsidR="006A5B14" w:rsidRPr="00EE2A35" w:rsidRDefault="004E27E1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</w:rPr>
        <w:t>Check in time 3pm &amp; Check out time 10am</w:t>
      </w:r>
    </w:p>
    <w:p w:rsidR="004E27E1" w:rsidRPr="00EE2A35" w:rsidRDefault="004E27E1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5B14" w:rsidRPr="00EE2A35" w:rsidRDefault="006A5B14" w:rsidP="00623C6B">
      <w:pPr>
        <w:pStyle w:val="Default"/>
        <w:shd w:val="clear" w:color="auto" w:fill="EEECE1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>Activities</w:t>
      </w:r>
    </w:p>
    <w:p w:rsidR="00623C6B" w:rsidRPr="00EE2A35" w:rsidRDefault="00F6243C" w:rsidP="00623C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E2A35">
        <w:rPr>
          <w:rFonts w:asciiTheme="minorHAnsi" w:hAnsiTheme="minorHAnsi"/>
          <w:color w:val="auto"/>
          <w:sz w:val="22"/>
          <w:szCs w:val="22"/>
        </w:rPr>
        <w:t>Multi use outdoor games area</w:t>
      </w:r>
      <w:r w:rsidR="004E27E1" w:rsidRPr="00EE2A35">
        <w:rPr>
          <w:rFonts w:asciiTheme="minorHAnsi" w:hAnsiTheme="minorHAnsi"/>
          <w:color w:val="auto"/>
          <w:sz w:val="22"/>
          <w:szCs w:val="22"/>
        </w:rPr>
        <w:t>.</w:t>
      </w:r>
    </w:p>
    <w:p w:rsidR="00F6243C" w:rsidRPr="00EE2A35" w:rsidRDefault="00F6243C" w:rsidP="00623C6B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en"/>
        </w:rPr>
      </w:pPr>
    </w:p>
    <w:p w:rsidR="00B564D6" w:rsidRPr="00EE2A35" w:rsidRDefault="00B564D6" w:rsidP="00623C6B">
      <w:pPr>
        <w:pStyle w:val="Default"/>
        <w:shd w:val="clear" w:color="auto" w:fill="EEECE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E2A3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Organising Committee: </w:t>
      </w:r>
    </w:p>
    <w:p w:rsidR="00623C6B" w:rsidRPr="00EE2A35" w:rsidRDefault="00623C6B" w:rsidP="00623C6B">
      <w:pPr>
        <w:pStyle w:val="Defaul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"/>
        </w:rPr>
      </w:pPr>
      <w:r w:rsidRPr="00EE2A35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>Simon Woli</w:t>
      </w:r>
      <w:r w:rsidR="00F930A7" w:rsidRPr="00EE2A35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>ter (VPHA), Milorad</w:t>
      </w:r>
      <w:r w:rsidR="00F6243C" w:rsidRPr="00EE2A35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Radakovic</w:t>
      </w:r>
      <w:r w:rsidRPr="00EE2A35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(VPHA)</w:t>
      </w:r>
      <w:r w:rsidR="00931564" w:rsidRPr="00EE2A35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Peter Moore</w:t>
      </w:r>
      <w:r w:rsidR="00637BD8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(VPHA)</w:t>
      </w:r>
      <w:r w:rsidR="004E27E1" w:rsidRPr="00EE2A35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>, Rebeca Garcia (AGV)</w:t>
      </w:r>
    </w:p>
    <w:p w:rsidR="00623C6B" w:rsidRDefault="00623C6B" w:rsidP="00623C6B">
      <w:pPr>
        <w:pStyle w:val="Default"/>
        <w:jc w:val="both"/>
        <w:rPr>
          <w:rFonts w:asciiTheme="minorHAnsi" w:hAnsiTheme="minorHAnsi" w:cs="Arial"/>
          <w:color w:val="000000" w:themeColor="text1"/>
          <w:lang w:val="en"/>
        </w:rPr>
      </w:pPr>
    </w:p>
    <w:p w:rsidR="000D7274" w:rsidRDefault="000D7274" w:rsidP="00623C6B">
      <w:pPr>
        <w:pStyle w:val="Default"/>
        <w:jc w:val="center"/>
        <w:rPr>
          <w:rFonts w:asciiTheme="minorHAnsi" w:hAnsiTheme="minorHAnsi"/>
          <w:b/>
          <w:i/>
          <w:color w:val="000000" w:themeColor="text1"/>
        </w:rPr>
      </w:pPr>
    </w:p>
    <w:p w:rsidR="004570F0" w:rsidRPr="004570F0" w:rsidRDefault="00C022D7" w:rsidP="00623C6B">
      <w:pPr>
        <w:pStyle w:val="Default"/>
        <w:jc w:val="center"/>
        <w:rPr>
          <w:rFonts w:asciiTheme="minorHAnsi" w:hAnsiTheme="minorHAnsi"/>
          <w:b/>
          <w:i/>
          <w:color w:val="000000" w:themeColor="text1"/>
        </w:rPr>
      </w:pPr>
      <w:r w:rsidRPr="004570F0">
        <w:rPr>
          <w:rFonts w:asciiTheme="minorHAnsi" w:hAnsiTheme="minorHAnsi"/>
          <w:b/>
          <w:noProof/>
          <w:color w:val="000000" w:themeColor="text1"/>
          <w:shd w:val="clear" w:color="auto" w:fill="FFFFFF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0</wp:posOffset>
            </wp:positionV>
            <wp:extent cx="956310" cy="908685"/>
            <wp:effectExtent l="0" t="0" r="0" b="5715"/>
            <wp:wrapThrough wrapText="bothSides">
              <wp:wrapPolygon edited="0">
                <wp:start x="0" y="0"/>
                <wp:lineTo x="0" y="21283"/>
                <wp:lineTo x="21084" y="21283"/>
                <wp:lineTo x="210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0F0">
        <w:rPr>
          <w:rFonts w:asciiTheme="minorHAnsi" w:hAnsiTheme="minorHAns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-5080</wp:posOffset>
            </wp:positionV>
            <wp:extent cx="890270" cy="884555"/>
            <wp:effectExtent l="0" t="0" r="5080" b="0"/>
            <wp:wrapThrough wrapText="bothSides">
              <wp:wrapPolygon edited="0">
                <wp:start x="0" y="0"/>
                <wp:lineTo x="0" y="20933"/>
                <wp:lineTo x="21261" y="20933"/>
                <wp:lineTo x="212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C" w:rsidRDefault="00F6243C" w:rsidP="00F6243C">
      <w:pPr>
        <w:pStyle w:val="Default"/>
        <w:jc w:val="center"/>
        <w:rPr>
          <w:rFonts w:asciiTheme="minorHAnsi" w:hAnsiTheme="minorHAnsi"/>
          <w:b/>
          <w:i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i/>
          <w:color w:val="000000" w:themeColor="text1"/>
          <w:sz w:val="40"/>
          <w:szCs w:val="40"/>
        </w:rPr>
        <w:t>Vets’ Dilemmas…</w:t>
      </w:r>
    </w:p>
    <w:p w:rsidR="00F6243C" w:rsidRPr="00623C6B" w:rsidRDefault="00F6243C" w:rsidP="00F6243C">
      <w:pPr>
        <w:pStyle w:val="Default"/>
        <w:jc w:val="center"/>
        <w:rPr>
          <w:rFonts w:asciiTheme="minorHAnsi" w:hAnsiTheme="minorHAnsi"/>
          <w:b/>
          <w:i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i/>
          <w:color w:val="000000" w:themeColor="text1"/>
          <w:sz w:val="40"/>
          <w:szCs w:val="40"/>
        </w:rPr>
        <w:t>Yes?... No?... Why?</w:t>
      </w:r>
    </w:p>
    <w:p w:rsidR="00623C6B" w:rsidRPr="00623C6B" w:rsidRDefault="00623C6B" w:rsidP="00623C6B">
      <w:pPr>
        <w:pStyle w:val="Default"/>
        <w:jc w:val="center"/>
        <w:rPr>
          <w:rFonts w:asciiTheme="minorHAnsi" w:hAnsiTheme="minorHAnsi"/>
          <w:i/>
          <w:color w:val="000000" w:themeColor="text1"/>
          <w:sz w:val="32"/>
          <w:szCs w:val="32"/>
        </w:rPr>
      </w:pPr>
    </w:p>
    <w:p w:rsidR="00E325E1" w:rsidRPr="00EE2A35" w:rsidRDefault="00F6243C" w:rsidP="00C85E51">
      <w:pPr>
        <w:pStyle w:val="Default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/>
          <w:i/>
          <w:color w:val="002060"/>
        </w:rPr>
        <w:t>November 3</w:t>
      </w:r>
      <w:r w:rsidRPr="00F6243C">
        <w:rPr>
          <w:rFonts w:asciiTheme="minorHAnsi" w:hAnsiTheme="minorHAnsi"/>
          <w:i/>
          <w:color w:val="002060"/>
          <w:vertAlign w:val="superscript"/>
        </w:rPr>
        <w:t>rd</w:t>
      </w:r>
      <w:r>
        <w:rPr>
          <w:rFonts w:asciiTheme="minorHAnsi" w:hAnsiTheme="minorHAnsi"/>
          <w:i/>
          <w:color w:val="002060"/>
        </w:rPr>
        <w:t xml:space="preserve"> </w:t>
      </w:r>
      <w:r w:rsidR="00E325E1" w:rsidRPr="00C85E51">
        <w:rPr>
          <w:rFonts w:asciiTheme="minorHAnsi" w:hAnsiTheme="minorHAnsi"/>
          <w:i/>
          <w:color w:val="002060"/>
        </w:rPr>
        <w:t>2018</w:t>
      </w:r>
      <w:r w:rsidR="00C85E51">
        <w:rPr>
          <w:rFonts w:asciiTheme="minorHAnsi" w:hAnsiTheme="minorHAnsi"/>
          <w:i/>
          <w:color w:val="002060"/>
        </w:rPr>
        <w:tab/>
      </w:r>
      <w:r>
        <w:rPr>
          <w:rFonts w:asciiTheme="minorHAnsi" w:hAnsiTheme="minorHAnsi"/>
          <w:i/>
          <w:color w:val="002060"/>
        </w:rPr>
        <w:t xml:space="preserve">        </w:t>
      </w:r>
      <w:r>
        <w:rPr>
          <w:rFonts w:asciiTheme="minorHAnsi" w:hAnsiTheme="minorHAnsi" w:cs="Calibri"/>
          <w:color w:val="000000" w:themeColor="text1"/>
        </w:rPr>
        <w:t>Hothorpe Hall Leicestershire, LE17 6QX</w:t>
      </w:r>
      <w:r w:rsidR="00C85E51">
        <w:rPr>
          <w:rFonts w:asciiTheme="minorHAnsi" w:hAnsiTheme="minorHAnsi" w:cs="Calibri"/>
          <w:color w:val="000000" w:themeColor="text1"/>
        </w:rPr>
        <w:tab/>
        <w:t xml:space="preserve">          </w:t>
      </w:r>
      <w:r>
        <w:rPr>
          <w:rFonts w:asciiTheme="minorHAnsi" w:hAnsiTheme="minorHAnsi" w:cs="Calibri"/>
          <w:color w:val="000000" w:themeColor="text1"/>
        </w:rPr>
        <w:t xml:space="preserve">         </w:t>
      </w:r>
      <w:r w:rsidR="00E325E1" w:rsidRPr="00EE2A35">
        <w:rPr>
          <w:rFonts w:asciiTheme="minorHAnsi" w:hAnsiTheme="minorHAnsi" w:cs="Calibri"/>
          <w:i/>
          <w:color w:val="000000" w:themeColor="text1"/>
          <w:highlight w:val="yellow"/>
        </w:rPr>
        <w:t>#</w:t>
      </w:r>
      <w:r w:rsidRPr="00EE2A35">
        <w:rPr>
          <w:rFonts w:asciiTheme="minorHAnsi" w:hAnsiTheme="minorHAnsi" w:cs="Calibri"/>
          <w:i/>
          <w:color w:val="000000" w:themeColor="text1"/>
          <w:highlight w:val="yellow"/>
        </w:rPr>
        <w:t>VetsDilemmas2018</w:t>
      </w:r>
    </w:p>
    <w:p w:rsidR="008D4ADF" w:rsidRPr="00623C6B" w:rsidRDefault="008D4ADF" w:rsidP="00623C6B">
      <w:pPr>
        <w:pStyle w:val="Default"/>
        <w:jc w:val="both"/>
        <w:rPr>
          <w:rFonts w:asciiTheme="minorHAnsi" w:hAnsiTheme="minorHAnsi" w:cs="Calibri"/>
          <w:color w:val="000000" w:themeColor="text1"/>
          <w:sz w:val="23"/>
          <w:szCs w:val="23"/>
        </w:rPr>
      </w:pP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2071"/>
        <w:gridCol w:w="123"/>
        <w:gridCol w:w="7444"/>
      </w:tblGrid>
      <w:tr w:rsidR="005566E3" w:rsidRPr="005566E3" w:rsidTr="00556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5566E3" w:rsidRPr="005566E3" w:rsidRDefault="005566E3" w:rsidP="005566E3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2"/>
              </w:rPr>
            </w:pPr>
            <w:r w:rsidRPr="005566E3">
              <w:rPr>
                <w:rFonts w:cstheme="minorHAnsi"/>
                <w:i/>
                <w:color w:val="000000" w:themeColor="text1"/>
                <w:sz w:val="22"/>
              </w:rPr>
              <w:t xml:space="preserve">08.30 – 09.15 </w:t>
            </w:r>
          </w:p>
        </w:tc>
        <w:tc>
          <w:tcPr>
            <w:tcW w:w="7567" w:type="dxa"/>
            <w:gridSpan w:val="2"/>
          </w:tcPr>
          <w:p w:rsidR="005566E3" w:rsidRPr="005566E3" w:rsidRDefault="005566E3" w:rsidP="005566E3">
            <w:pPr>
              <w:spacing w:after="0" w:line="240" w:lineRule="auto"/>
              <w:ind w:left="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</w:rPr>
            </w:pPr>
            <w:r w:rsidRPr="005566E3">
              <w:rPr>
                <w:rFonts w:cstheme="minorHAnsi"/>
                <w:i/>
                <w:color w:val="000000" w:themeColor="text1"/>
                <w:sz w:val="22"/>
              </w:rPr>
              <w:t xml:space="preserve">Registration / poster viewing </w:t>
            </w:r>
          </w:p>
          <w:p w:rsidR="005566E3" w:rsidRPr="005566E3" w:rsidRDefault="005566E3" w:rsidP="005566E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2"/>
              </w:rPr>
            </w:pPr>
          </w:p>
        </w:tc>
      </w:tr>
      <w:tr w:rsidR="005566E3" w:rsidRPr="005566E3" w:rsidTr="0055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5566E3" w:rsidRPr="005566E3" w:rsidRDefault="005566E3" w:rsidP="005566E3">
            <w:pPr>
              <w:spacing w:after="0" w:line="240" w:lineRule="auto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>PROMPT START</w:t>
            </w:r>
          </w:p>
          <w:p w:rsidR="005566E3" w:rsidRPr="005566E3" w:rsidRDefault="005566E3" w:rsidP="005566E3">
            <w:pPr>
              <w:spacing w:after="0" w:line="240" w:lineRule="auto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>09.30-10.15</w:t>
            </w:r>
          </w:p>
        </w:tc>
        <w:tc>
          <w:tcPr>
            <w:tcW w:w="7567" w:type="dxa"/>
            <w:gridSpan w:val="2"/>
          </w:tcPr>
          <w:p w:rsidR="005566E3" w:rsidRPr="005566E3" w:rsidRDefault="005566E3" w:rsidP="005566E3">
            <w:pPr>
              <w:spacing w:after="0" w:line="240" w:lineRule="auto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 xml:space="preserve">Mr Stephen Woodgate, BSc (Hons), Beacon Research Ltd </w:t>
            </w:r>
          </w:p>
          <w:p w:rsidR="005566E3" w:rsidRPr="005566E3" w:rsidRDefault="005566E3" w:rsidP="005566E3">
            <w:pPr>
              <w:spacing w:after="0" w:line="240" w:lineRule="auto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566E3">
              <w:rPr>
                <w:rFonts w:cstheme="minorHAnsi"/>
                <w:sz w:val="22"/>
              </w:rPr>
              <w:t>‘Animal by-products are a part of our every everyday life whether we like it or not!  Time to learn more!’</w:t>
            </w:r>
          </w:p>
          <w:p w:rsidR="005566E3" w:rsidRPr="005566E3" w:rsidRDefault="005566E3" w:rsidP="005566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566E3" w:rsidRPr="005566E3" w:rsidTr="00556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0" w:line="240" w:lineRule="auto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>10.15 -10.45</w:t>
            </w:r>
          </w:p>
        </w:tc>
        <w:tc>
          <w:tcPr>
            <w:tcW w:w="7444" w:type="dxa"/>
          </w:tcPr>
          <w:p w:rsidR="005566E3" w:rsidRPr="005566E3" w:rsidRDefault="005566E3" w:rsidP="005566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 xml:space="preserve">Dr. Karen Luyckx (BA, PhD). Animal Feed Specialist. Feedback </w:t>
            </w:r>
          </w:p>
          <w:p w:rsidR="005566E3" w:rsidRPr="005566E3" w:rsidRDefault="005566E3" w:rsidP="005566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566E3">
              <w:rPr>
                <w:rFonts w:cstheme="minorHAnsi"/>
                <w:b/>
                <w:sz w:val="22"/>
              </w:rPr>
              <w:t>‘</w:t>
            </w:r>
            <w:r w:rsidRPr="005566E3">
              <w:rPr>
                <w:rFonts w:cstheme="minorHAnsi"/>
                <w:sz w:val="22"/>
              </w:rPr>
              <w:t>Keeping surplus food in the food chain through safe animal feed: The role of enforcement.</w:t>
            </w:r>
          </w:p>
          <w:p w:rsidR="005566E3" w:rsidRPr="005566E3" w:rsidRDefault="005566E3" w:rsidP="005566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566E3" w:rsidRPr="005566E3" w:rsidTr="0055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rPr>
                <w:rFonts w:eastAsia="Times New Roman" w:cstheme="minorHAnsi"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/>
                <w:color w:val="171717"/>
                <w:sz w:val="22"/>
              </w:rPr>
              <w:t xml:space="preserve">10.45 -11.15 </w:t>
            </w:r>
          </w:p>
        </w:tc>
        <w:tc>
          <w:tcPr>
            <w:tcW w:w="7444" w:type="dxa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bCs/>
                <w:i/>
                <w:color w:val="171717"/>
                <w:sz w:val="22"/>
              </w:rPr>
              <w:t xml:space="preserve">Grab a coffee/ tea to work in groups </w:t>
            </w:r>
          </w:p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</w:p>
        </w:tc>
      </w:tr>
      <w:tr w:rsidR="005566E3" w:rsidRPr="005566E3" w:rsidTr="00556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rPr>
                <w:rFonts w:eastAsia="Times New Roman" w:cstheme="minorHAnsi"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/>
                <w:color w:val="171717"/>
                <w:sz w:val="22"/>
              </w:rPr>
              <w:t>11.15 -11. 45</w:t>
            </w:r>
          </w:p>
        </w:tc>
        <w:tc>
          <w:tcPr>
            <w:tcW w:w="7444" w:type="dxa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bCs/>
                <w:i/>
                <w:color w:val="171717"/>
                <w:sz w:val="22"/>
              </w:rPr>
              <w:t xml:space="preserve">Feedback session on the </w:t>
            </w:r>
            <w:r w:rsidRPr="005566E3">
              <w:rPr>
                <w:rFonts w:eastAsia="Times New Roman" w:cstheme="minorHAnsi"/>
                <w:b/>
                <w:bCs/>
                <w:i/>
                <w:color w:val="171717"/>
                <w:sz w:val="22"/>
              </w:rPr>
              <w:t>Feedback initiative</w:t>
            </w:r>
            <w:r w:rsidRPr="005566E3">
              <w:rPr>
                <w:rFonts w:eastAsia="Times New Roman" w:cstheme="minorHAnsi"/>
                <w:bCs/>
                <w:i/>
                <w:color w:val="171717"/>
                <w:sz w:val="22"/>
              </w:rPr>
              <w:t xml:space="preserve"> (Karen and for some Qs Stephen) discussion </w:t>
            </w:r>
          </w:p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</w:p>
        </w:tc>
      </w:tr>
      <w:tr w:rsidR="005566E3" w:rsidRPr="005566E3" w:rsidTr="0055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rPr>
                <w:rFonts w:eastAsia="Times New Roman" w:cstheme="minorHAnsi"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/>
                <w:color w:val="171717"/>
                <w:sz w:val="22"/>
              </w:rPr>
              <w:t xml:space="preserve">11.45 – 12. 15 </w:t>
            </w:r>
          </w:p>
        </w:tc>
        <w:tc>
          <w:tcPr>
            <w:tcW w:w="7444" w:type="dxa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bCs/>
                <w:i/>
                <w:color w:val="171717"/>
                <w:sz w:val="22"/>
              </w:rPr>
              <w:t>Quick student PP presentation</w:t>
            </w:r>
            <w:r>
              <w:rPr>
                <w:rFonts w:eastAsia="Times New Roman" w:cstheme="minorHAnsi"/>
                <w:bCs/>
                <w:i/>
                <w:color w:val="171717"/>
                <w:sz w:val="22"/>
              </w:rPr>
              <w:t xml:space="preserve">, </w:t>
            </w:r>
            <w:r w:rsidRPr="005566E3">
              <w:rPr>
                <w:rFonts w:eastAsia="Times New Roman" w:cstheme="minorHAnsi"/>
                <w:bCs/>
                <w:i/>
                <w:color w:val="171717"/>
                <w:sz w:val="22"/>
              </w:rPr>
              <w:t xml:space="preserve">one slide per poster  </w:t>
            </w:r>
          </w:p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</w:p>
        </w:tc>
      </w:tr>
      <w:tr w:rsidR="005566E3" w:rsidRPr="005566E3" w:rsidTr="00556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rPr>
                <w:rFonts w:eastAsia="Times New Roman" w:cstheme="minorHAnsi"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/>
                <w:color w:val="171717"/>
                <w:sz w:val="22"/>
              </w:rPr>
              <w:t>12.15 - 13.00</w:t>
            </w:r>
          </w:p>
        </w:tc>
        <w:tc>
          <w:tcPr>
            <w:tcW w:w="7444" w:type="dxa"/>
          </w:tcPr>
          <w:p w:rsidR="005566E3" w:rsidRPr="005566E3" w:rsidRDefault="005566E3" w:rsidP="005566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566E3">
              <w:rPr>
                <w:rFonts w:cstheme="minorHAnsi"/>
                <w:i/>
                <w:iCs/>
                <w:sz w:val="22"/>
              </w:rPr>
              <w:t xml:space="preserve">Catherine Devitt, social scientist, Wageningen University </w:t>
            </w:r>
          </w:p>
          <w:p w:rsidR="005566E3" w:rsidRPr="005566E3" w:rsidRDefault="005566E3" w:rsidP="005566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</w:rPr>
            </w:pPr>
            <w:r w:rsidRPr="005566E3">
              <w:rPr>
                <w:rFonts w:cstheme="minorHAnsi"/>
                <w:bCs/>
                <w:sz w:val="22"/>
              </w:rPr>
              <w:t xml:space="preserve">Farm-animal welfare in Ireland; responding to the human element. </w:t>
            </w:r>
          </w:p>
          <w:p w:rsidR="005566E3" w:rsidRPr="005566E3" w:rsidRDefault="005566E3" w:rsidP="005566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566E3" w:rsidRPr="005566E3" w:rsidTr="0055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rPr>
                <w:rFonts w:eastAsia="Times New Roman" w:cstheme="minorHAnsi"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/>
                <w:color w:val="171717"/>
                <w:sz w:val="22"/>
              </w:rPr>
              <w:t xml:space="preserve">13.00 – 14.15 </w:t>
            </w:r>
          </w:p>
        </w:tc>
        <w:tc>
          <w:tcPr>
            <w:tcW w:w="7444" w:type="dxa"/>
          </w:tcPr>
          <w:p w:rsidR="005566E3" w:rsidRPr="005566E3" w:rsidRDefault="005566E3" w:rsidP="005566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</w:rPr>
            </w:pPr>
            <w:r w:rsidRPr="005566E3">
              <w:rPr>
                <w:rFonts w:cstheme="minorHAnsi"/>
                <w:i/>
                <w:iCs/>
                <w:sz w:val="22"/>
              </w:rPr>
              <w:t xml:space="preserve">Lunch </w:t>
            </w:r>
          </w:p>
          <w:p w:rsidR="005566E3" w:rsidRPr="005566E3" w:rsidRDefault="005566E3" w:rsidP="005566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</w:rPr>
            </w:pPr>
          </w:p>
        </w:tc>
      </w:tr>
      <w:tr w:rsidR="005566E3" w:rsidRPr="005566E3" w:rsidTr="00556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rPr>
                <w:rFonts w:eastAsia="Times New Roman" w:cstheme="minorHAnsi"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/>
                <w:color w:val="171717"/>
                <w:sz w:val="22"/>
              </w:rPr>
              <w:t xml:space="preserve">14.15 – 14.30 </w:t>
            </w:r>
          </w:p>
        </w:tc>
        <w:tc>
          <w:tcPr>
            <w:tcW w:w="7444" w:type="dxa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/>
                <w:iCs/>
                <w:color w:val="171717"/>
                <w:sz w:val="22"/>
              </w:rPr>
              <w:t>Dr. Rebeca Garcia –</w:t>
            </w:r>
            <w:r w:rsidRPr="005566E3">
              <w:rPr>
                <w:rFonts w:eastAsia="Times New Roman" w:cstheme="minorHAnsi"/>
                <w:iCs/>
                <w:color w:val="171717"/>
                <w:sz w:val="22"/>
              </w:rPr>
              <w:t xml:space="preserve">How are you feeling?! </w:t>
            </w:r>
          </w:p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Cs/>
                <w:color w:val="171717"/>
                <w:sz w:val="22"/>
              </w:rPr>
              <w:t>Government Vets Wellbeing Survey: Summary results and recommendations </w:t>
            </w:r>
            <w:r w:rsidRPr="005566E3">
              <w:rPr>
                <w:rFonts w:eastAsia="Times New Roman" w:cstheme="minorHAnsi"/>
                <w:i/>
                <w:iCs/>
                <w:color w:val="171717"/>
                <w:sz w:val="22"/>
              </w:rPr>
              <w:t xml:space="preserve"> </w:t>
            </w:r>
          </w:p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</w:p>
        </w:tc>
      </w:tr>
      <w:tr w:rsidR="005566E3" w:rsidRPr="005566E3" w:rsidTr="0055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rPr>
                <w:rFonts w:eastAsia="Times New Roman" w:cstheme="minorHAnsi"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i/>
                <w:color w:val="171717"/>
                <w:sz w:val="22"/>
              </w:rPr>
              <w:t>14.30 -15.15</w:t>
            </w:r>
          </w:p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rPr>
                <w:rFonts w:eastAsia="Times New Roman" w:cstheme="minorHAnsi"/>
                <w:i/>
                <w:color w:val="171717"/>
                <w:sz w:val="22"/>
              </w:rPr>
            </w:pPr>
          </w:p>
        </w:tc>
        <w:tc>
          <w:tcPr>
            <w:tcW w:w="7444" w:type="dxa"/>
          </w:tcPr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bCs/>
                <w:i/>
                <w:color w:val="171717"/>
                <w:sz w:val="22"/>
              </w:rPr>
              <w:t xml:space="preserve">Professor Donald Broom, Emeritus Professor of Animal Welfare, University of Cambridge, UK </w:t>
            </w:r>
          </w:p>
          <w:p w:rsidR="005566E3" w:rsidRPr="005566E3" w:rsidRDefault="005566E3" w:rsidP="005566E3">
            <w:pPr>
              <w:spacing w:after="150"/>
              <w:contextualSpacing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171717"/>
                <w:sz w:val="22"/>
              </w:rPr>
            </w:pPr>
            <w:r w:rsidRPr="005566E3">
              <w:rPr>
                <w:rFonts w:eastAsia="Times New Roman" w:cstheme="minorHAnsi"/>
                <w:bCs/>
                <w:i/>
                <w:color w:val="171717"/>
                <w:sz w:val="22"/>
              </w:rPr>
              <w:t>‘</w:t>
            </w:r>
            <w:r w:rsidRPr="005566E3">
              <w:rPr>
                <w:rFonts w:cstheme="minorHAnsi"/>
                <w:sz w:val="22"/>
              </w:rPr>
              <w:t>Overcoming obstacles to applying novel approaches to animal welfare’</w:t>
            </w:r>
          </w:p>
        </w:tc>
      </w:tr>
      <w:tr w:rsidR="005566E3" w:rsidRPr="005566E3" w:rsidTr="00556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5566E3">
            <w:pPr>
              <w:spacing w:after="0" w:line="240" w:lineRule="auto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 xml:space="preserve">15.15 -15.45 </w:t>
            </w:r>
          </w:p>
        </w:tc>
        <w:tc>
          <w:tcPr>
            <w:tcW w:w="7444" w:type="dxa"/>
          </w:tcPr>
          <w:p w:rsidR="005566E3" w:rsidRPr="005566E3" w:rsidRDefault="005566E3" w:rsidP="005566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>Coffee/ tea</w:t>
            </w:r>
          </w:p>
          <w:p w:rsidR="005566E3" w:rsidRPr="005566E3" w:rsidRDefault="005566E3" w:rsidP="005566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</w:tr>
      <w:tr w:rsidR="005566E3" w:rsidRPr="005566E3" w:rsidTr="0008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2"/>
          </w:tcPr>
          <w:p w:rsidR="005566E3" w:rsidRPr="005566E3" w:rsidRDefault="005566E3" w:rsidP="00084AC6">
            <w:pPr>
              <w:spacing w:after="0" w:line="240" w:lineRule="auto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>15.45 -17.00</w:t>
            </w:r>
          </w:p>
          <w:p w:rsidR="005566E3" w:rsidRPr="005566E3" w:rsidRDefault="005566E3" w:rsidP="005566E3">
            <w:pPr>
              <w:spacing w:after="0" w:line="240" w:lineRule="auto"/>
              <w:jc w:val="center"/>
              <w:rPr>
                <w:rFonts w:cstheme="minorHAnsi"/>
                <w:i/>
                <w:sz w:val="22"/>
              </w:rPr>
            </w:pPr>
          </w:p>
        </w:tc>
        <w:tc>
          <w:tcPr>
            <w:tcW w:w="7444" w:type="dxa"/>
          </w:tcPr>
          <w:p w:rsidR="005566E3" w:rsidRPr="005566E3" w:rsidRDefault="005566E3" w:rsidP="00084A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  <w:r w:rsidRPr="005566E3">
              <w:rPr>
                <w:rFonts w:cstheme="minorHAnsi"/>
                <w:i/>
                <w:sz w:val="22"/>
              </w:rPr>
              <w:t>Simon Hall, Director for EU exit and Trade APHA</w:t>
            </w:r>
          </w:p>
          <w:p w:rsidR="005566E3" w:rsidRPr="005566E3" w:rsidRDefault="005566E3" w:rsidP="00084A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2"/>
              </w:rPr>
            </w:pPr>
            <w:r w:rsidRPr="005566E3">
              <w:rPr>
                <w:rFonts w:eastAsia="Times New Roman" w:cstheme="minorHAnsi"/>
                <w:sz w:val="22"/>
              </w:rPr>
              <w:t>‘Veterinary dilemmas and EU-exit’</w:t>
            </w:r>
          </w:p>
        </w:tc>
      </w:tr>
    </w:tbl>
    <w:p w:rsidR="005566E3" w:rsidRPr="00C85E51" w:rsidRDefault="005566E3" w:rsidP="001D68A3">
      <w:pPr>
        <w:spacing w:after="0" w:line="240" w:lineRule="auto"/>
        <w:jc w:val="both"/>
        <w:rPr>
          <w:rFonts w:asciiTheme="minorHAnsi" w:hAnsiTheme="minorHAnsi"/>
          <w:b/>
          <w:i/>
          <w:color w:val="000000" w:themeColor="text1"/>
          <w:sz w:val="4"/>
        </w:rPr>
      </w:pPr>
    </w:p>
    <w:sectPr w:rsidR="005566E3" w:rsidRPr="00C85E51" w:rsidSect="00A31EEE">
      <w:pgSz w:w="11906" w:h="16838"/>
      <w:pgMar w:top="1134" w:right="1134" w:bottom="1134" w:left="1134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DA" w:rsidRDefault="001955DA" w:rsidP="004F6A0C">
      <w:pPr>
        <w:spacing w:after="0" w:line="240" w:lineRule="auto"/>
      </w:pPr>
      <w:r>
        <w:separator/>
      </w:r>
    </w:p>
  </w:endnote>
  <w:endnote w:type="continuationSeparator" w:id="0">
    <w:p w:rsidR="001955DA" w:rsidRDefault="001955DA" w:rsidP="004F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DA" w:rsidRDefault="001955DA" w:rsidP="004F6A0C">
      <w:pPr>
        <w:spacing w:after="0" w:line="240" w:lineRule="auto"/>
      </w:pPr>
      <w:r>
        <w:separator/>
      </w:r>
    </w:p>
  </w:footnote>
  <w:footnote w:type="continuationSeparator" w:id="0">
    <w:p w:rsidR="001955DA" w:rsidRDefault="001955DA" w:rsidP="004F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2C9C"/>
    <w:multiLevelType w:val="hybridMultilevel"/>
    <w:tmpl w:val="2E1E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1FFC"/>
    <w:multiLevelType w:val="multilevel"/>
    <w:tmpl w:val="8EE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22"/>
    <w:rsid w:val="00000E99"/>
    <w:rsid w:val="0001224E"/>
    <w:rsid w:val="000133B1"/>
    <w:rsid w:val="000333E2"/>
    <w:rsid w:val="00035936"/>
    <w:rsid w:val="000512C6"/>
    <w:rsid w:val="000553B1"/>
    <w:rsid w:val="00084AC6"/>
    <w:rsid w:val="0009362B"/>
    <w:rsid w:val="000A4715"/>
    <w:rsid w:val="000C520E"/>
    <w:rsid w:val="000D7274"/>
    <w:rsid w:val="000F12E2"/>
    <w:rsid w:val="0010513E"/>
    <w:rsid w:val="001106B8"/>
    <w:rsid w:val="00124498"/>
    <w:rsid w:val="00183472"/>
    <w:rsid w:val="001955DA"/>
    <w:rsid w:val="001A27CC"/>
    <w:rsid w:val="001B3E7B"/>
    <w:rsid w:val="001B501C"/>
    <w:rsid w:val="001C4A3C"/>
    <w:rsid w:val="001D68A3"/>
    <w:rsid w:val="001E06F0"/>
    <w:rsid w:val="001E5965"/>
    <w:rsid w:val="00246A1F"/>
    <w:rsid w:val="00270370"/>
    <w:rsid w:val="002765FE"/>
    <w:rsid w:val="0028580E"/>
    <w:rsid w:val="00285D58"/>
    <w:rsid w:val="002F4A70"/>
    <w:rsid w:val="002F625C"/>
    <w:rsid w:val="00347418"/>
    <w:rsid w:val="0036166F"/>
    <w:rsid w:val="003A0D8A"/>
    <w:rsid w:val="003E574D"/>
    <w:rsid w:val="003F07E3"/>
    <w:rsid w:val="003F6A4E"/>
    <w:rsid w:val="00416041"/>
    <w:rsid w:val="0045517E"/>
    <w:rsid w:val="004570F0"/>
    <w:rsid w:val="0048572A"/>
    <w:rsid w:val="004878A5"/>
    <w:rsid w:val="004A3966"/>
    <w:rsid w:val="004E27E1"/>
    <w:rsid w:val="004F027B"/>
    <w:rsid w:val="004F389B"/>
    <w:rsid w:val="004F6A0C"/>
    <w:rsid w:val="005017F4"/>
    <w:rsid w:val="00514487"/>
    <w:rsid w:val="00515D2E"/>
    <w:rsid w:val="00543A32"/>
    <w:rsid w:val="00545788"/>
    <w:rsid w:val="0055574A"/>
    <w:rsid w:val="005566E3"/>
    <w:rsid w:val="00557E0D"/>
    <w:rsid w:val="00580127"/>
    <w:rsid w:val="0058281B"/>
    <w:rsid w:val="00587AB3"/>
    <w:rsid w:val="00593B46"/>
    <w:rsid w:val="005A6126"/>
    <w:rsid w:val="005A6935"/>
    <w:rsid w:val="005D6F28"/>
    <w:rsid w:val="005F5FA9"/>
    <w:rsid w:val="0060280A"/>
    <w:rsid w:val="00612145"/>
    <w:rsid w:val="00623C6B"/>
    <w:rsid w:val="00637BD8"/>
    <w:rsid w:val="006454AA"/>
    <w:rsid w:val="0065338A"/>
    <w:rsid w:val="006A54A9"/>
    <w:rsid w:val="006A5B14"/>
    <w:rsid w:val="006A5C3E"/>
    <w:rsid w:val="006C1B5A"/>
    <w:rsid w:val="006C33E6"/>
    <w:rsid w:val="006C7122"/>
    <w:rsid w:val="00706C6B"/>
    <w:rsid w:val="00712334"/>
    <w:rsid w:val="00723628"/>
    <w:rsid w:val="00732CBD"/>
    <w:rsid w:val="00733B14"/>
    <w:rsid w:val="00733C52"/>
    <w:rsid w:val="00750110"/>
    <w:rsid w:val="00755760"/>
    <w:rsid w:val="00786639"/>
    <w:rsid w:val="00795AA9"/>
    <w:rsid w:val="007A549C"/>
    <w:rsid w:val="007D4556"/>
    <w:rsid w:val="007F093A"/>
    <w:rsid w:val="008005CF"/>
    <w:rsid w:val="008067EA"/>
    <w:rsid w:val="008379AE"/>
    <w:rsid w:val="00840300"/>
    <w:rsid w:val="008C6EE8"/>
    <w:rsid w:val="008D3F7F"/>
    <w:rsid w:val="008D4ADF"/>
    <w:rsid w:val="008D569B"/>
    <w:rsid w:val="008E2150"/>
    <w:rsid w:val="008E654B"/>
    <w:rsid w:val="008F2288"/>
    <w:rsid w:val="009066EF"/>
    <w:rsid w:val="00906E9A"/>
    <w:rsid w:val="009128A2"/>
    <w:rsid w:val="00931564"/>
    <w:rsid w:val="00936156"/>
    <w:rsid w:val="0094151E"/>
    <w:rsid w:val="00961B29"/>
    <w:rsid w:val="00972B35"/>
    <w:rsid w:val="0097742C"/>
    <w:rsid w:val="00984FB8"/>
    <w:rsid w:val="009910A5"/>
    <w:rsid w:val="00992D80"/>
    <w:rsid w:val="009A143F"/>
    <w:rsid w:val="009F2462"/>
    <w:rsid w:val="00A06153"/>
    <w:rsid w:val="00A31EEE"/>
    <w:rsid w:val="00A57478"/>
    <w:rsid w:val="00A65E55"/>
    <w:rsid w:val="00A92D90"/>
    <w:rsid w:val="00AB11C1"/>
    <w:rsid w:val="00AC1480"/>
    <w:rsid w:val="00AC1734"/>
    <w:rsid w:val="00AD0C2E"/>
    <w:rsid w:val="00B22351"/>
    <w:rsid w:val="00B24E22"/>
    <w:rsid w:val="00B26F67"/>
    <w:rsid w:val="00B423E1"/>
    <w:rsid w:val="00B52EE3"/>
    <w:rsid w:val="00B54346"/>
    <w:rsid w:val="00B564D6"/>
    <w:rsid w:val="00B675A4"/>
    <w:rsid w:val="00B70FB9"/>
    <w:rsid w:val="00B80DA6"/>
    <w:rsid w:val="00BA2844"/>
    <w:rsid w:val="00BB5763"/>
    <w:rsid w:val="00BB7FD8"/>
    <w:rsid w:val="00BC2879"/>
    <w:rsid w:val="00BC3358"/>
    <w:rsid w:val="00C022D7"/>
    <w:rsid w:val="00C373CC"/>
    <w:rsid w:val="00C51DAB"/>
    <w:rsid w:val="00C85E51"/>
    <w:rsid w:val="00CD0CD2"/>
    <w:rsid w:val="00CE0393"/>
    <w:rsid w:val="00CE187A"/>
    <w:rsid w:val="00CE1DC7"/>
    <w:rsid w:val="00CF2285"/>
    <w:rsid w:val="00CF3C65"/>
    <w:rsid w:val="00D106ED"/>
    <w:rsid w:val="00D179F4"/>
    <w:rsid w:val="00D2703A"/>
    <w:rsid w:val="00D41D33"/>
    <w:rsid w:val="00D555A1"/>
    <w:rsid w:val="00D556DF"/>
    <w:rsid w:val="00D61667"/>
    <w:rsid w:val="00D61EB0"/>
    <w:rsid w:val="00DB65A3"/>
    <w:rsid w:val="00DD5648"/>
    <w:rsid w:val="00DD653C"/>
    <w:rsid w:val="00DD7E55"/>
    <w:rsid w:val="00DE0FD5"/>
    <w:rsid w:val="00DE1026"/>
    <w:rsid w:val="00DF232B"/>
    <w:rsid w:val="00DF4E2B"/>
    <w:rsid w:val="00E073B9"/>
    <w:rsid w:val="00E17C4E"/>
    <w:rsid w:val="00E2413F"/>
    <w:rsid w:val="00E318CB"/>
    <w:rsid w:val="00E325E1"/>
    <w:rsid w:val="00E360C1"/>
    <w:rsid w:val="00E41C5F"/>
    <w:rsid w:val="00E57BA3"/>
    <w:rsid w:val="00EA7AFD"/>
    <w:rsid w:val="00EE292B"/>
    <w:rsid w:val="00EE2A35"/>
    <w:rsid w:val="00F04900"/>
    <w:rsid w:val="00F13926"/>
    <w:rsid w:val="00F26B12"/>
    <w:rsid w:val="00F33473"/>
    <w:rsid w:val="00F6243C"/>
    <w:rsid w:val="00F83AAC"/>
    <w:rsid w:val="00F930A7"/>
    <w:rsid w:val="00F95538"/>
    <w:rsid w:val="00FB123F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E38A6E-9B6E-4A2C-A3F1-2CF9E03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B3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7418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984FB8"/>
    <w:rPr>
      <w:rFonts w:ascii="Courier New" w:eastAsia="Calibr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984FB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  <w:lang w:eastAsia="en-GB"/>
    </w:rPr>
  </w:style>
  <w:style w:type="paragraph" w:customStyle="1" w:styleId="Default">
    <w:name w:val="Default"/>
    <w:rsid w:val="00B564D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ostal-code">
    <w:name w:val="postal-code"/>
    <w:rsid w:val="00706C6B"/>
  </w:style>
  <w:style w:type="table" w:styleId="TableGrid">
    <w:name w:val="Table Grid"/>
    <w:basedOn w:val="TableNormal"/>
    <w:uiPriority w:val="59"/>
    <w:rsid w:val="0018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4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6A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A0C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A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A0C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5E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224E"/>
    <w:rPr>
      <w:i/>
      <w:iCs/>
    </w:rPr>
  </w:style>
  <w:style w:type="character" w:styleId="Strong">
    <w:name w:val="Strong"/>
    <w:basedOn w:val="DefaultParagraphFont"/>
    <w:uiPriority w:val="22"/>
    <w:qFormat/>
    <w:rsid w:val="0001224E"/>
    <w:rPr>
      <w:b/>
      <w:bCs/>
    </w:rPr>
  </w:style>
  <w:style w:type="paragraph" w:styleId="NoSpacing">
    <w:name w:val="No Spacing"/>
    <w:uiPriority w:val="1"/>
    <w:qFormat/>
    <w:rsid w:val="0001224E"/>
    <w:rPr>
      <w:sz w:val="24"/>
      <w:szCs w:val="22"/>
      <w:lang w:eastAsia="en-US"/>
    </w:rPr>
  </w:style>
  <w:style w:type="table" w:styleId="ColorfulList-Accent4">
    <w:name w:val="Colorful List Accent 4"/>
    <w:basedOn w:val="TableNormal"/>
    <w:uiPriority w:val="72"/>
    <w:rsid w:val="005566E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181">
              <w:marLeft w:val="0"/>
              <w:marRight w:val="0"/>
              <w:marTop w:val="7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231E-BC4D-44E2-8693-91B3E664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Garcia</dc:creator>
  <cp:keywords/>
  <cp:lastModifiedBy>Ridge, Anthony</cp:lastModifiedBy>
  <cp:revision>2</cp:revision>
  <cp:lastPrinted>2018-01-29T10:27:00Z</cp:lastPrinted>
  <dcterms:created xsi:type="dcterms:W3CDTF">2018-10-26T15:08:00Z</dcterms:created>
  <dcterms:modified xsi:type="dcterms:W3CDTF">2018-10-26T15:08:00Z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